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6"/>
        <w:gridCol w:w="1171"/>
        <w:gridCol w:w="797"/>
        <w:gridCol w:w="931"/>
        <w:gridCol w:w="1057"/>
        <w:gridCol w:w="1057"/>
        <w:gridCol w:w="1057"/>
      </w:tblGrid>
      <w:tr w:rsidR="006B0D2B" w:rsidRPr="00896D35" w:rsidTr="00D368C2">
        <w:tc>
          <w:tcPr>
            <w:tcW w:w="2226" w:type="dxa"/>
            <w:vMerge w:val="restart"/>
            <w:vAlign w:val="center"/>
          </w:tcPr>
          <w:p w:rsidR="00896D35" w:rsidRPr="00896D35" w:rsidRDefault="00AB17BD" w:rsidP="00896D35">
            <w:pPr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/>
                <w:noProof/>
                <w:sz w:val="28"/>
                <w:szCs w:val="32"/>
              </w:rPr>
              <w:drawing>
                <wp:inline distT="0" distB="0" distL="0" distR="0" wp14:anchorId="6FD60CCF" wp14:editId="01B65052">
                  <wp:extent cx="1143000" cy="1667608"/>
                  <wp:effectExtent l="0" t="0" r="0" b="889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824" cy="172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1" w:type="dxa"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3D50B5">
              <w:rPr>
                <w:rFonts w:ascii="Times New Roman" w:eastAsia="仿宋_GB2312" w:hAnsi="Times New Roman" w:cs="Times New Roman"/>
                <w:sz w:val="28"/>
                <w:szCs w:val="32"/>
              </w:rPr>
              <w:t>姓名</w:t>
            </w:r>
          </w:p>
        </w:tc>
        <w:tc>
          <w:tcPr>
            <w:tcW w:w="797" w:type="dxa"/>
          </w:tcPr>
          <w:p w:rsidR="00896D35" w:rsidRPr="00896D35" w:rsidRDefault="00D76B8D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3D50B5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周倩</w:t>
            </w:r>
          </w:p>
        </w:tc>
        <w:tc>
          <w:tcPr>
            <w:tcW w:w="931" w:type="dxa"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3D50B5">
              <w:rPr>
                <w:rFonts w:ascii="Times New Roman" w:eastAsia="仿宋_GB2312" w:hAnsi="Times New Roman" w:cs="Times New Roman"/>
                <w:sz w:val="28"/>
                <w:szCs w:val="32"/>
              </w:rPr>
              <w:t>学历</w:t>
            </w:r>
          </w:p>
        </w:tc>
        <w:tc>
          <w:tcPr>
            <w:tcW w:w="1057" w:type="dxa"/>
          </w:tcPr>
          <w:p w:rsidR="00896D35" w:rsidRPr="00896D35" w:rsidRDefault="00D76B8D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3D50B5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硕士研究生</w:t>
            </w:r>
          </w:p>
        </w:tc>
        <w:tc>
          <w:tcPr>
            <w:tcW w:w="1057" w:type="dxa"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3D50B5">
              <w:rPr>
                <w:rFonts w:ascii="Times New Roman" w:eastAsia="仿宋_GB2312" w:hAnsi="Times New Roman" w:cs="Times New Roman"/>
                <w:sz w:val="28"/>
                <w:szCs w:val="32"/>
              </w:rPr>
              <w:t>职称</w:t>
            </w:r>
          </w:p>
        </w:tc>
        <w:tc>
          <w:tcPr>
            <w:tcW w:w="1057" w:type="dxa"/>
          </w:tcPr>
          <w:p w:rsidR="00896D35" w:rsidRPr="00896D35" w:rsidRDefault="00D76B8D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3D50B5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讲师</w:t>
            </w:r>
          </w:p>
        </w:tc>
      </w:tr>
      <w:tr w:rsidR="006B0D2B" w:rsidRPr="00896D35" w:rsidTr="00D368C2">
        <w:trPr>
          <w:trHeight w:val="1001"/>
        </w:trPr>
        <w:tc>
          <w:tcPr>
            <w:tcW w:w="2226" w:type="dxa"/>
            <w:vMerge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1171" w:type="dxa"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pacing w:val="-20"/>
                <w:w w:val="90"/>
                <w:sz w:val="28"/>
                <w:szCs w:val="32"/>
              </w:rPr>
            </w:pPr>
            <w:r w:rsidRPr="003D50B5">
              <w:rPr>
                <w:rFonts w:ascii="Times New Roman" w:eastAsia="仿宋_GB2312" w:hAnsi="Times New Roman" w:cs="Times New Roman"/>
                <w:spacing w:val="-20"/>
                <w:w w:val="90"/>
                <w:sz w:val="28"/>
                <w:szCs w:val="32"/>
              </w:rPr>
              <w:t>所属部门</w:t>
            </w:r>
          </w:p>
        </w:tc>
        <w:tc>
          <w:tcPr>
            <w:tcW w:w="4899" w:type="dxa"/>
            <w:gridSpan w:val="5"/>
          </w:tcPr>
          <w:p w:rsidR="00896D35" w:rsidRPr="00896D35" w:rsidRDefault="00D76B8D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3D50B5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计算机科学与技术系</w:t>
            </w:r>
          </w:p>
        </w:tc>
      </w:tr>
      <w:tr w:rsidR="006B0D2B" w:rsidRPr="00896D35" w:rsidTr="00F108CE">
        <w:trPr>
          <w:trHeight w:val="702"/>
        </w:trPr>
        <w:tc>
          <w:tcPr>
            <w:tcW w:w="2226" w:type="dxa"/>
            <w:vMerge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1171" w:type="dxa"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3D50B5">
              <w:rPr>
                <w:rFonts w:ascii="Times New Roman" w:eastAsia="仿宋_GB2312" w:hAnsi="Times New Roman" w:cs="Times New Roman"/>
                <w:spacing w:val="-20"/>
                <w:w w:val="90"/>
                <w:sz w:val="28"/>
                <w:szCs w:val="32"/>
              </w:rPr>
              <w:t>联系方式</w:t>
            </w:r>
          </w:p>
        </w:tc>
        <w:tc>
          <w:tcPr>
            <w:tcW w:w="4899" w:type="dxa"/>
            <w:gridSpan w:val="5"/>
          </w:tcPr>
          <w:p w:rsidR="00896D35" w:rsidRPr="00896D35" w:rsidRDefault="00D76B8D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3D50B5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z</w:t>
            </w:r>
            <w:r w:rsidRPr="003D50B5">
              <w:rPr>
                <w:rFonts w:ascii="Times New Roman" w:eastAsia="仿宋_GB2312" w:hAnsi="Times New Roman" w:cs="Times New Roman"/>
                <w:sz w:val="28"/>
                <w:szCs w:val="32"/>
              </w:rPr>
              <w:t>q@sdau.edu.cn</w:t>
            </w:r>
          </w:p>
        </w:tc>
      </w:tr>
      <w:tr w:rsidR="00E8404B" w:rsidRPr="00896D35" w:rsidTr="003E5347">
        <w:trPr>
          <w:trHeight w:val="888"/>
        </w:trPr>
        <w:tc>
          <w:tcPr>
            <w:tcW w:w="8296" w:type="dxa"/>
            <w:gridSpan w:val="7"/>
          </w:tcPr>
          <w:p w:rsidR="00E8404B" w:rsidRPr="003E5347" w:rsidRDefault="008650B8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 w:rsidRPr="003E5347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教师</w:t>
            </w:r>
            <w:r w:rsidR="00E8404B" w:rsidRPr="003E5347">
              <w:rPr>
                <w:rFonts w:ascii="Times New Roman" w:eastAsia="仿宋_GB2312" w:hAnsi="Times New Roman" w:cs="Times New Roman"/>
                <w:sz w:val="24"/>
                <w:szCs w:val="32"/>
              </w:rPr>
              <w:t>简介</w:t>
            </w:r>
          </w:p>
          <w:p w:rsidR="00D76B8D" w:rsidRPr="00F327D1" w:rsidRDefault="00410215" w:rsidP="00223ADE">
            <w:pPr>
              <w:rPr>
                <w:rFonts w:ascii="华文楷体" w:eastAsia="华文楷体" w:hAnsi="华文楷体" w:cs="Times New Roman"/>
                <w:sz w:val="28"/>
                <w:szCs w:val="28"/>
              </w:rPr>
            </w:pPr>
            <w:r>
              <w:rPr>
                <w:rFonts w:ascii="Times New Roman" w:eastAsia="华文楷体" w:hAnsi="Times New Roman" w:cs="Times New Roman" w:hint="eastAsia"/>
                <w:sz w:val="24"/>
                <w:szCs w:val="28"/>
              </w:rPr>
              <w:t>周倩，女，山东师范大学计算机软件与理论专业，工学硕士</w:t>
            </w:r>
          </w:p>
        </w:tc>
      </w:tr>
      <w:tr w:rsidR="00E8404B" w:rsidRPr="00896D35" w:rsidTr="00D368C2">
        <w:tc>
          <w:tcPr>
            <w:tcW w:w="8296" w:type="dxa"/>
            <w:gridSpan w:val="7"/>
          </w:tcPr>
          <w:p w:rsidR="00E8404B" w:rsidRPr="003E5347" w:rsidRDefault="00E8404B">
            <w:pPr>
              <w:rPr>
                <w:rFonts w:ascii="仿宋_GB2312" w:eastAsia="仿宋_GB2312" w:hAnsi="仿宋" w:cs="Times New Roman"/>
                <w:sz w:val="24"/>
                <w:szCs w:val="32"/>
              </w:rPr>
            </w:pPr>
            <w:r w:rsidRPr="003E5347">
              <w:rPr>
                <w:rFonts w:ascii="Times New Roman" w:eastAsia="仿宋_GB2312" w:hAnsi="Times New Roman" w:cs="Times New Roman"/>
                <w:sz w:val="24"/>
                <w:szCs w:val="32"/>
              </w:rPr>
              <w:t>教学工作</w:t>
            </w:r>
          </w:p>
        </w:tc>
      </w:tr>
      <w:tr w:rsidR="00E8404B" w:rsidRPr="00896D35" w:rsidTr="00A01AF9">
        <w:trPr>
          <w:trHeight w:val="660"/>
        </w:trPr>
        <w:tc>
          <w:tcPr>
            <w:tcW w:w="8296" w:type="dxa"/>
            <w:gridSpan w:val="7"/>
          </w:tcPr>
          <w:p w:rsidR="00441CA1" w:rsidRPr="003E5347" w:rsidRDefault="00E96A3F" w:rsidP="00410215">
            <w:pPr>
              <w:rPr>
                <w:rFonts w:ascii="Times New Roman" w:eastAsia="华文楷体" w:hAnsi="Times New Roman" w:cs="Times New Roman"/>
                <w:sz w:val="24"/>
                <w:szCs w:val="32"/>
              </w:rPr>
            </w:pPr>
            <w:r w:rsidRPr="003E5347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【</w:t>
            </w:r>
            <w:r w:rsidR="00354CDA" w:rsidRPr="003E5347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主讲课程</w:t>
            </w:r>
            <w:r w:rsidRPr="003E5347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】</w:t>
            </w:r>
            <w:r w:rsidR="00354CDA" w:rsidRPr="003E5347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《软件工程》、《大学计算机基础》、《</w:t>
            </w:r>
            <w:r w:rsidR="008650B8" w:rsidRPr="003E5347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Python</w:t>
            </w:r>
            <w:r w:rsidR="008650B8" w:rsidRPr="003E5347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程序设计</w:t>
            </w:r>
            <w:r w:rsidR="00354CDA" w:rsidRPr="003E5347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》</w:t>
            </w:r>
          </w:p>
        </w:tc>
      </w:tr>
      <w:tr w:rsidR="00E8404B" w:rsidRPr="00896D35" w:rsidTr="00D368C2">
        <w:tc>
          <w:tcPr>
            <w:tcW w:w="8296" w:type="dxa"/>
            <w:gridSpan w:val="7"/>
          </w:tcPr>
          <w:p w:rsidR="00E8404B" w:rsidRPr="003E5347" w:rsidRDefault="00E8404B">
            <w:pPr>
              <w:rPr>
                <w:rFonts w:ascii="仿宋_GB2312" w:eastAsia="仿宋_GB2312" w:hAnsi="仿宋" w:cs="Times New Roman"/>
                <w:sz w:val="24"/>
                <w:szCs w:val="32"/>
              </w:rPr>
            </w:pPr>
            <w:r w:rsidRPr="003E5347">
              <w:rPr>
                <w:rFonts w:ascii="Times New Roman" w:eastAsia="仿宋_GB2312" w:hAnsi="Times New Roman" w:cs="Times New Roman"/>
                <w:sz w:val="24"/>
                <w:szCs w:val="32"/>
              </w:rPr>
              <w:t>研究方向</w:t>
            </w:r>
          </w:p>
        </w:tc>
      </w:tr>
      <w:tr w:rsidR="00E8404B" w:rsidRPr="00896D35" w:rsidTr="000246B9">
        <w:trPr>
          <w:trHeight w:val="625"/>
        </w:trPr>
        <w:tc>
          <w:tcPr>
            <w:tcW w:w="8296" w:type="dxa"/>
            <w:gridSpan w:val="7"/>
          </w:tcPr>
          <w:p w:rsidR="00E8404B" w:rsidRPr="003E5347" w:rsidRDefault="009338E6" w:rsidP="0015762B">
            <w:pPr>
              <w:rPr>
                <w:rFonts w:ascii="华文楷体" w:eastAsia="华文楷体" w:hAnsi="华文楷体" w:cs="Times New Roman"/>
                <w:sz w:val="24"/>
                <w:szCs w:val="32"/>
              </w:rPr>
            </w:pPr>
            <w:r w:rsidRPr="003E5347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机器学习</w:t>
            </w:r>
            <w:r w:rsidR="0015762B" w:rsidRPr="003E5347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；</w:t>
            </w:r>
            <w:r w:rsidR="00354CDA" w:rsidRPr="003E5347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数据挖掘和分析</w:t>
            </w:r>
          </w:p>
        </w:tc>
      </w:tr>
      <w:tr w:rsidR="00E8404B" w:rsidRPr="00896D35" w:rsidTr="00D368C2">
        <w:tc>
          <w:tcPr>
            <w:tcW w:w="8296" w:type="dxa"/>
            <w:gridSpan w:val="7"/>
          </w:tcPr>
          <w:p w:rsidR="00E8404B" w:rsidRPr="003E5347" w:rsidRDefault="00306CCC" w:rsidP="00410215">
            <w:pPr>
              <w:rPr>
                <w:rFonts w:ascii="仿宋_GB2312" w:eastAsia="仿宋_GB2312" w:hAnsi="仿宋" w:cs="Times New Roman"/>
                <w:sz w:val="24"/>
                <w:szCs w:val="32"/>
              </w:rPr>
            </w:pPr>
            <w:r w:rsidRPr="003E5347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教研</w:t>
            </w:r>
            <w:r w:rsidR="002D5A91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/</w:t>
            </w:r>
            <w:r w:rsidR="002D5A91"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>科研</w:t>
            </w:r>
            <w:r w:rsidR="00E8404B" w:rsidRPr="003E5347">
              <w:rPr>
                <w:rFonts w:ascii="Times New Roman" w:eastAsia="仿宋_GB2312" w:hAnsi="Times New Roman" w:cs="Times New Roman"/>
                <w:sz w:val="24"/>
                <w:szCs w:val="32"/>
              </w:rPr>
              <w:t>项目</w:t>
            </w:r>
          </w:p>
        </w:tc>
      </w:tr>
      <w:tr w:rsidR="00E8404B" w:rsidRPr="00896D35" w:rsidTr="00DF1F97">
        <w:trPr>
          <w:trHeight w:val="590"/>
        </w:trPr>
        <w:tc>
          <w:tcPr>
            <w:tcW w:w="8296" w:type="dxa"/>
            <w:gridSpan w:val="7"/>
          </w:tcPr>
          <w:p w:rsidR="00E8404B" w:rsidRDefault="002D5A91" w:rsidP="002D5A91">
            <w:pPr>
              <w:spacing w:line="340" w:lineRule="exact"/>
              <w:rPr>
                <w:rFonts w:ascii="Times New Roman" w:eastAsia="华文楷体" w:hAnsi="Times New Roman" w:cs="Times New Roman"/>
                <w:sz w:val="24"/>
                <w:szCs w:val="32"/>
              </w:rPr>
            </w:pPr>
            <w:r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①</w:t>
            </w:r>
            <w:r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 xml:space="preserve"> </w:t>
            </w:r>
            <w:r w:rsidR="00306CCC" w:rsidRPr="003E5347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新工科背景下软件工程系列课程的教学模式研究，</w:t>
            </w:r>
            <w:r w:rsidR="00306CCC" w:rsidRPr="00FF220C">
              <w:rPr>
                <w:rFonts w:ascii="Times New Roman" w:eastAsia="华文楷体" w:hAnsi="Times New Roman" w:cs="Times New Roman" w:hint="eastAsia"/>
                <w:b/>
                <w:sz w:val="24"/>
                <w:szCs w:val="32"/>
              </w:rPr>
              <w:t>2021</w:t>
            </w:r>
            <w:r w:rsidR="00DF1F97" w:rsidRPr="00FF220C">
              <w:rPr>
                <w:rFonts w:ascii="Times New Roman" w:eastAsia="华文楷体" w:hAnsi="Times New Roman" w:cs="Times New Roman"/>
                <w:b/>
                <w:sz w:val="24"/>
                <w:szCs w:val="32"/>
              </w:rPr>
              <w:t>-</w:t>
            </w:r>
            <w:r w:rsidR="00DF1F97" w:rsidRPr="00FF220C">
              <w:rPr>
                <w:rFonts w:ascii="Times New Roman" w:eastAsia="华文楷体" w:hAnsi="Times New Roman" w:cs="Times New Roman" w:hint="eastAsia"/>
                <w:b/>
                <w:sz w:val="24"/>
                <w:szCs w:val="32"/>
              </w:rPr>
              <w:t>2023</w:t>
            </w:r>
            <w:r w:rsidR="00306CCC" w:rsidRPr="003E5347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，</w:t>
            </w:r>
            <w:r w:rsidR="00F57D2B" w:rsidRPr="003E5347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校级，</w:t>
            </w:r>
            <w:r w:rsidR="00306CCC" w:rsidRPr="003E5347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主持。</w:t>
            </w:r>
          </w:p>
          <w:p w:rsidR="002D5A91" w:rsidRPr="003E5347" w:rsidRDefault="002D5A91" w:rsidP="002D5A91">
            <w:pPr>
              <w:spacing w:line="340" w:lineRule="exact"/>
              <w:rPr>
                <w:rFonts w:ascii="华文楷体" w:eastAsia="华文楷体" w:hAnsi="华文楷体" w:cs="Times New Roman"/>
                <w:sz w:val="24"/>
                <w:szCs w:val="32"/>
              </w:rPr>
            </w:pPr>
            <w:r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②</w:t>
            </w:r>
            <w:r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 xml:space="preserve"> </w:t>
            </w:r>
            <w:r w:rsidRPr="002D5A91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山东省自然科学基金面上项目“基于类重叠视角的类不平衡数据分类方法研究”</w:t>
            </w:r>
            <w:r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，</w:t>
            </w:r>
            <w:bookmarkStart w:id="0" w:name="_GoBack"/>
            <w:r w:rsidR="00365DDD" w:rsidRPr="00FF220C">
              <w:rPr>
                <w:rFonts w:ascii="Times New Roman" w:eastAsia="华文楷体" w:hAnsi="Times New Roman" w:cs="Times New Roman" w:hint="eastAsia"/>
                <w:b/>
                <w:sz w:val="24"/>
                <w:szCs w:val="32"/>
              </w:rPr>
              <w:t>2</w:t>
            </w:r>
            <w:r w:rsidR="00365DDD" w:rsidRPr="00FF220C">
              <w:rPr>
                <w:rFonts w:ascii="Times New Roman" w:eastAsia="华文楷体" w:hAnsi="Times New Roman" w:cs="Times New Roman"/>
                <w:b/>
                <w:sz w:val="24"/>
                <w:szCs w:val="32"/>
              </w:rPr>
              <w:t>024-2026</w:t>
            </w:r>
            <w:bookmarkEnd w:id="0"/>
            <w:r w:rsidR="00365DDD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，</w:t>
            </w:r>
            <w:r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省级，参与。</w:t>
            </w:r>
          </w:p>
        </w:tc>
      </w:tr>
      <w:tr w:rsidR="00E8404B" w:rsidRPr="00896D35" w:rsidTr="00D368C2">
        <w:tc>
          <w:tcPr>
            <w:tcW w:w="8296" w:type="dxa"/>
            <w:gridSpan w:val="7"/>
          </w:tcPr>
          <w:p w:rsidR="00E8404B" w:rsidRPr="003E5347" w:rsidRDefault="006E0AC1" w:rsidP="00354CDA">
            <w:pPr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 w:rsidRPr="003E534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标志性成果</w:t>
            </w:r>
          </w:p>
        </w:tc>
      </w:tr>
      <w:tr w:rsidR="00E8404B" w:rsidRPr="00896D35" w:rsidTr="00BF4C3E">
        <w:trPr>
          <w:trHeight w:val="5877"/>
        </w:trPr>
        <w:tc>
          <w:tcPr>
            <w:tcW w:w="8296" w:type="dxa"/>
            <w:gridSpan w:val="7"/>
          </w:tcPr>
          <w:p w:rsidR="00604AF9" w:rsidRPr="00BF4C3E" w:rsidRDefault="006870A5" w:rsidP="003D58F4">
            <w:pPr>
              <w:spacing w:line="420" w:lineRule="exact"/>
              <w:rPr>
                <w:rFonts w:ascii="Times New Roman" w:eastAsia="华文楷体" w:hAnsi="Times New Roman" w:cs="Times New Roman"/>
                <w:sz w:val="28"/>
                <w:szCs w:val="24"/>
              </w:rPr>
            </w:pPr>
            <w:r w:rsidRPr="007D046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【</w:t>
            </w:r>
            <w:r w:rsidRPr="00140070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科研论文</w:t>
            </w:r>
            <w:r w:rsidRPr="007D046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】</w:t>
            </w:r>
          </w:p>
          <w:p w:rsidR="003E5347" w:rsidRPr="00BF4C3E" w:rsidRDefault="00676D44" w:rsidP="003D58F4">
            <w:pPr>
              <w:spacing w:line="420" w:lineRule="exact"/>
              <w:rPr>
                <w:rFonts w:ascii="Times New Roman" w:eastAsia="华文楷体" w:hAnsi="Times New Roman" w:cs="Times New Roman"/>
                <w:sz w:val="28"/>
                <w:szCs w:val="24"/>
              </w:rPr>
            </w:pPr>
            <w:r w:rsidRPr="000D57EF"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 w:rsidRPr="000D57EF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09732E" w:rsidRPr="00BF4C3E">
              <w:rPr>
                <w:rFonts w:ascii="Times New Roman" w:eastAsia="华文楷体" w:hAnsi="Times New Roman" w:cs="Times New Roman"/>
                <w:sz w:val="24"/>
                <w:szCs w:val="24"/>
              </w:rPr>
              <w:t>Adaptive K-means clustering based under-sampling methods to solve the class imbalance problem</w:t>
            </w:r>
            <w:r w:rsidR="0009732E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,</w:t>
            </w:r>
            <w:r w:rsidR="0009732E" w:rsidRPr="00BF4C3E">
              <w:rPr>
                <w:rFonts w:ascii="Times New Roman" w:eastAsia="华文楷体" w:hAnsi="Times New Roman" w:cs="Times New Roman"/>
                <w:sz w:val="24"/>
                <w:szCs w:val="24"/>
              </w:rPr>
              <w:t xml:space="preserve"> </w:t>
            </w:r>
            <w:r w:rsidR="00F25813" w:rsidRPr="00BF4C3E">
              <w:rPr>
                <w:rFonts w:ascii="Times New Roman" w:eastAsia="华文楷体" w:hAnsi="Times New Roman" w:cs="Times New Roman"/>
                <w:sz w:val="24"/>
                <w:szCs w:val="24"/>
              </w:rPr>
              <w:t xml:space="preserve">Data and Information Management, </w:t>
            </w:r>
            <w:r w:rsidR="0009732E" w:rsidRPr="00BF4C3E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2023</w:t>
            </w:r>
            <w:r w:rsidR="00F25813" w:rsidRPr="00BF4C3E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,</w:t>
            </w:r>
            <w:r w:rsidR="00F25813" w:rsidRPr="00BF4C3E">
              <w:t xml:space="preserve"> </w:t>
            </w:r>
            <w:r w:rsidR="00F25813" w:rsidRPr="00BF4C3E">
              <w:rPr>
                <w:rFonts w:ascii="Times New Roman" w:eastAsia="华文楷体" w:hAnsi="Times New Roman" w:cs="Times New Roman"/>
                <w:sz w:val="24"/>
                <w:szCs w:val="24"/>
              </w:rPr>
              <w:t>100064.</w:t>
            </w:r>
            <w:r w:rsidR="00F108CE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 xml:space="preserve"> (</w:t>
            </w:r>
            <w:r w:rsidR="00F108CE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第一作者，</w:t>
            </w:r>
            <w:r w:rsidR="00F108CE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EI)</w:t>
            </w:r>
          </w:p>
          <w:p w:rsidR="00604AF9" w:rsidRPr="00BF4C3E" w:rsidRDefault="00676D44" w:rsidP="003D58F4">
            <w:pPr>
              <w:spacing w:line="420" w:lineRule="exact"/>
              <w:rPr>
                <w:rFonts w:ascii="Times New Roman" w:eastAsia="华文楷体" w:hAnsi="Times New Roman" w:cs="Times New Roman"/>
                <w:sz w:val="28"/>
                <w:szCs w:val="24"/>
              </w:rPr>
            </w:pPr>
            <w:r w:rsidRPr="000D57EF"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 w:rsidRPr="00BF4C3E">
              <w:rPr>
                <w:rFonts w:ascii="宋体" w:eastAsia="宋体" w:hAnsi="宋体" w:cs="宋体" w:hint="eastAsia"/>
                <w:sz w:val="28"/>
                <w:szCs w:val="24"/>
              </w:rPr>
              <w:t xml:space="preserve"> </w:t>
            </w:r>
            <w:r w:rsidR="00852007" w:rsidRPr="00BF4C3E">
              <w:rPr>
                <w:rFonts w:ascii="Times New Roman" w:eastAsia="华文楷体" w:hAnsi="Times New Roman" w:cs="Times New Roman"/>
                <w:sz w:val="24"/>
              </w:rPr>
              <w:t>Radial-based undersampling approach with adaptive undersampling ratio determination</w:t>
            </w:r>
            <w:r w:rsidR="0009732E" w:rsidRPr="00BF4C3E">
              <w:rPr>
                <w:rFonts w:ascii="Times New Roman" w:eastAsia="华文楷体" w:hAnsi="Times New Roman" w:cs="Times New Roman" w:hint="eastAsia"/>
                <w:sz w:val="24"/>
              </w:rPr>
              <w:t>,</w:t>
            </w:r>
            <w:r w:rsidR="00F25813" w:rsidRPr="00BF4C3E">
              <w:rPr>
                <w:sz w:val="24"/>
              </w:rPr>
              <w:t xml:space="preserve"> </w:t>
            </w:r>
            <w:r w:rsidR="00F25813" w:rsidRPr="00BF4C3E">
              <w:rPr>
                <w:rFonts w:ascii="Times New Roman" w:eastAsia="华文楷体" w:hAnsi="Times New Roman" w:cs="Times New Roman"/>
                <w:sz w:val="24"/>
              </w:rPr>
              <w:t>Neurocomputing,</w:t>
            </w:r>
            <w:r w:rsidR="00F25813" w:rsidRPr="00BF4C3E">
              <w:rPr>
                <w:rFonts w:ascii="Times New Roman" w:eastAsia="华文楷体" w:hAnsi="Times New Roman" w:cs="Times New Roman"/>
                <w:b/>
                <w:sz w:val="24"/>
              </w:rPr>
              <w:t xml:space="preserve"> </w:t>
            </w:r>
            <w:r w:rsidR="003E5347" w:rsidRPr="00BF4C3E">
              <w:rPr>
                <w:rFonts w:ascii="Times New Roman" w:eastAsia="华文楷体" w:hAnsi="Times New Roman" w:cs="Times New Roman"/>
                <w:b/>
                <w:sz w:val="24"/>
              </w:rPr>
              <w:t>2023</w:t>
            </w:r>
            <w:r w:rsidR="003E5347" w:rsidRPr="00BF4C3E">
              <w:rPr>
                <w:rFonts w:ascii="Times New Roman" w:eastAsia="华文楷体" w:hAnsi="Times New Roman" w:cs="Times New Roman"/>
                <w:sz w:val="24"/>
              </w:rPr>
              <w:t>,</w:t>
            </w:r>
            <w:r w:rsidR="0009732E" w:rsidRPr="00BF4C3E">
              <w:rPr>
                <w:rFonts w:ascii="Times New Roman" w:eastAsia="华文楷体" w:hAnsi="Times New Roman" w:cs="Times New Roman"/>
                <w:sz w:val="24"/>
              </w:rPr>
              <w:t xml:space="preserve"> </w:t>
            </w:r>
            <w:r w:rsidR="003E5347" w:rsidRPr="00BF4C3E">
              <w:rPr>
                <w:rFonts w:ascii="Times New Roman" w:eastAsia="华文楷体" w:hAnsi="Times New Roman" w:cs="Times New Roman"/>
                <w:sz w:val="24"/>
              </w:rPr>
              <w:t>553:126544</w:t>
            </w:r>
            <w:r w:rsidR="003E5347" w:rsidRPr="00BF4C3E">
              <w:rPr>
                <w:rFonts w:ascii="Times New Roman" w:eastAsia="华文楷体" w:hAnsi="Times New Roman" w:cs="Times New Roman" w:hint="eastAsia"/>
                <w:sz w:val="24"/>
              </w:rPr>
              <w:t>. (</w:t>
            </w:r>
            <w:r w:rsidR="003E5347" w:rsidRPr="00BF4C3E">
              <w:rPr>
                <w:rFonts w:ascii="Times New Roman" w:eastAsia="华文楷体" w:hAnsi="Times New Roman" w:cs="Times New Roman" w:hint="eastAsia"/>
                <w:sz w:val="24"/>
              </w:rPr>
              <w:t>通信作者，</w:t>
            </w:r>
            <w:r w:rsidR="003E5347" w:rsidRPr="00BF4C3E">
              <w:rPr>
                <w:rFonts w:ascii="Times New Roman" w:eastAsia="华文楷体" w:hAnsi="Times New Roman" w:cs="Times New Roman" w:hint="eastAsia"/>
                <w:sz w:val="24"/>
              </w:rPr>
              <w:t>SCI)</w:t>
            </w:r>
          </w:p>
          <w:p w:rsidR="00E8404B" w:rsidRPr="00BF4C3E" w:rsidRDefault="00676D44" w:rsidP="003D58F4">
            <w:pPr>
              <w:spacing w:line="420" w:lineRule="exact"/>
              <w:rPr>
                <w:rFonts w:ascii="Times New Roman" w:eastAsia="华文楷体" w:hAnsi="Times New Roman" w:cs="Times New Roman"/>
                <w:sz w:val="28"/>
                <w:szCs w:val="24"/>
              </w:rPr>
            </w:pPr>
            <w:r w:rsidRPr="000D57EF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③</w:t>
            </w:r>
            <w:r w:rsidRPr="00BF4C3E">
              <w:rPr>
                <w:rFonts w:ascii="Times New Roman" w:eastAsia="华文楷体" w:hAnsi="Times New Roman" w:cs="Times New Roman" w:hint="eastAsia"/>
                <w:sz w:val="28"/>
                <w:szCs w:val="24"/>
              </w:rPr>
              <w:t xml:space="preserve"> </w:t>
            </w:r>
            <w:r w:rsidR="00F327D1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基于自适应</w:t>
            </w:r>
            <w:r w:rsidR="00F327D1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k</w:t>
            </w:r>
            <w:r w:rsidR="00F327D1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均值聚类的距离加权欠采样算法</w:t>
            </w:r>
            <w:r w:rsidR="00F327D1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[J].</w:t>
            </w:r>
            <w:r w:rsidR="00487FD5" w:rsidRPr="00BF4C3E">
              <w:rPr>
                <w:rFonts w:ascii="Times New Roman" w:eastAsia="华文楷体" w:hAnsi="Times New Roman" w:cs="Times New Roman"/>
                <w:sz w:val="24"/>
                <w:szCs w:val="24"/>
              </w:rPr>
              <w:t xml:space="preserve"> </w:t>
            </w:r>
            <w:r w:rsidR="00F327D1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数据分析与知识发现</w:t>
            </w:r>
            <w:r w:rsidR="003D50B5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，</w:t>
            </w:r>
            <w:r w:rsidR="00F327D1" w:rsidRPr="00BF4C3E">
              <w:rPr>
                <w:rFonts w:ascii="Times New Roman" w:eastAsia="华文楷体" w:hAnsi="Times New Roman" w:cs="Times New Roman" w:hint="eastAsia"/>
                <w:b/>
                <w:sz w:val="24"/>
                <w:szCs w:val="24"/>
              </w:rPr>
              <w:t>2022</w:t>
            </w:r>
            <w:r w:rsidR="003D50B5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，</w:t>
            </w:r>
            <w:r w:rsidR="00F327D1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6(05):127-136.</w:t>
            </w:r>
            <w:r w:rsidR="007D4717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 xml:space="preserve"> (</w:t>
            </w:r>
            <w:r w:rsidR="00852007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第一作者，</w:t>
            </w:r>
            <w:r w:rsidR="007D4717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CSSCI)</w:t>
            </w:r>
          </w:p>
          <w:p w:rsidR="00F327D1" w:rsidRPr="00BF4C3E" w:rsidRDefault="00676D44" w:rsidP="003D58F4">
            <w:pPr>
              <w:spacing w:line="420" w:lineRule="exact"/>
              <w:rPr>
                <w:rFonts w:ascii="Times New Roman" w:eastAsia="华文楷体" w:hAnsi="Times New Roman" w:cs="Times New Roman"/>
                <w:sz w:val="28"/>
                <w:szCs w:val="24"/>
              </w:rPr>
            </w:pPr>
            <w:r w:rsidRPr="000D57EF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④</w:t>
            </w:r>
            <w:r w:rsidRPr="00BF4C3E">
              <w:rPr>
                <w:rFonts w:ascii="Times New Roman" w:eastAsia="华文楷体" w:hAnsi="Times New Roman" w:cs="Times New Roman" w:hint="eastAsia"/>
                <w:sz w:val="28"/>
                <w:szCs w:val="24"/>
              </w:rPr>
              <w:t xml:space="preserve"> </w:t>
            </w:r>
            <w:r w:rsidR="00F327D1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K-means Clustering Based Undersampling for Lower Back Pain Data[C]//</w:t>
            </w:r>
            <w:r w:rsidR="00277782" w:rsidRPr="00BF4C3E">
              <w:rPr>
                <w:sz w:val="24"/>
                <w:szCs w:val="24"/>
              </w:rPr>
              <w:t xml:space="preserve"> </w:t>
            </w:r>
            <w:r w:rsidR="00277782" w:rsidRPr="00BF4C3E">
              <w:rPr>
                <w:rFonts w:ascii="Times New Roman" w:eastAsia="华文楷体" w:hAnsi="Times New Roman" w:cs="Times New Roman"/>
                <w:sz w:val="24"/>
                <w:szCs w:val="24"/>
              </w:rPr>
              <w:t xml:space="preserve">2020 3rd International Conference on Big Data Technologies. </w:t>
            </w:r>
            <w:r w:rsidR="00277782" w:rsidRPr="00BF4C3E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2020</w:t>
            </w:r>
            <w:r w:rsidR="00F327D1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.</w:t>
            </w:r>
            <w:r w:rsidR="007D4717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 xml:space="preserve"> (</w:t>
            </w:r>
            <w:r w:rsidR="00852007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第一作者，</w:t>
            </w:r>
            <w:r w:rsidR="007D4717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EI)</w:t>
            </w:r>
          </w:p>
          <w:p w:rsidR="006E2B66" w:rsidRPr="00BF4C3E" w:rsidRDefault="006870A5" w:rsidP="003D58F4">
            <w:pPr>
              <w:spacing w:line="420" w:lineRule="exact"/>
              <w:rPr>
                <w:rFonts w:ascii="Times New Roman" w:eastAsia="华文楷体" w:hAnsi="Times New Roman" w:cs="Times New Roman"/>
                <w:sz w:val="28"/>
                <w:szCs w:val="24"/>
              </w:rPr>
            </w:pPr>
            <w:r w:rsidRPr="007D046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【</w:t>
            </w:r>
            <w:r w:rsidRPr="00140070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教研论文</w:t>
            </w:r>
            <w:r w:rsidRPr="007D046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】</w:t>
            </w:r>
          </w:p>
          <w:p w:rsidR="00F327D1" w:rsidRPr="00BF4C3E" w:rsidRDefault="00F327D1" w:rsidP="003D58F4">
            <w:pPr>
              <w:spacing w:line="420" w:lineRule="exact"/>
              <w:rPr>
                <w:rFonts w:ascii="Times New Roman" w:eastAsia="华文楷体" w:hAnsi="Times New Roman" w:cs="Times New Roman"/>
                <w:sz w:val="24"/>
                <w:szCs w:val="24"/>
              </w:rPr>
            </w:pPr>
            <w:r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学习迁移理论在软件体系结构教学中的应用</w:t>
            </w:r>
            <w:r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[J].</w:t>
            </w:r>
            <w:r w:rsidR="00487FD5" w:rsidRPr="00BF4C3E">
              <w:rPr>
                <w:rFonts w:ascii="Times New Roman" w:eastAsia="华文楷体" w:hAnsi="Times New Roman" w:cs="Times New Roman"/>
                <w:sz w:val="24"/>
                <w:szCs w:val="24"/>
              </w:rPr>
              <w:t xml:space="preserve"> </w:t>
            </w:r>
            <w:r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计算机教育</w:t>
            </w:r>
            <w:r w:rsidR="009F62A7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,</w:t>
            </w:r>
            <w:r w:rsidR="009F62A7">
              <w:rPr>
                <w:rFonts w:ascii="Times New Roman" w:eastAsia="华文楷体" w:hAnsi="Times New Roman" w:cs="Times New Roman"/>
                <w:sz w:val="24"/>
                <w:szCs w:val="24"/>
              </w:rPr>
              <w:t xml:space="preserve"> </w:t>
            </w:r>
            <w:r w:rsidRPr="00BF4C3E">
              <w:rPr>
                <w:rFonts w:ascii="Times New Roman" w:eastAsia="华文楷体" w:hAnsi="Times New Roman" w:cs="Times New Roman" w:hint="eastAsia"/>
                <w:b/>
                <w:sz w:val="24"/>
                <w:szCs w:val="24"/>
              </w:rPr>
              <w:t>2019</w:t>
            </w:r>
            <w:r w:rsidR="009F62A7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,</w:t>
            </w:r>
            <w:r w:rsidR="009F62A7">
              <w:rPr>
                <w:rFonts w:ascii="Times New Roman" w:eastAsia="华文楷体" w:hAnsi="Times New Roman" w:cs="Times New Roman"/>
                <w:sz w:val="24"/>
                <w:szCs w:val="24"/>
              </w:rPr>
              <w:t xml:space="preserve"> </w:t>
            </w:r>
            <w:r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299(11):175-178.</w:t>
            </w:r>
            <w:r w:rsidR="007D4717"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 xml:space="preserve"> </w:t>
            </w:r>
          </w:p>
          <w:p w:rsidR="006870A5" w:rsidRPr="003E5347" w:rsidRDefault="006870A5" w:rsidP="00E83282">
            <w:pPr>
              <w:spacing w:line="420" w:lineRule="exact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BF4C3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【</w:t>
            </w:r>
            <w:r w:rsidR="00A23B20" w:rsidRPr="00140070">
              <w:rPr>
                <w:rFonts w:ascii="Times New Roman" w:eastAsia="华文楷体" w:hAnsi="Times New Roman" w:cs="Times New Roman" w:hint="eastAsia"/>
                <w:sz w:val="24"/>
                <w:szCs w:val="32"/>
              </w:rPr>
              <w:t>出版</w:t>
            </w:r>
            <w:r w:rsidRPr="00140070">
              <w:rPr>
                <w:rFonts w:ascii="Times New Roman" w:eastAsia="华文楷体" w:hAnsi="Times New Roman" w:cs="Times New Roman"/>
                <w:sz w:val="24"/>
                <w:szCs w:val="32"/>
              </w:rPr>
              <w:t>教材</w:t>
            </w:r>
            <w:r w:rsidRPr="00BF4C3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】</w:t>
            </w:r>
            <w:r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《大学计算机（第</w:t>
            </w:r>
            <w:r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2</w:t>
            </w:r>
            <w:r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版）》，人民邮电出版社，</w:t>
            </w:r>
            <w:r w:rsidRPr="00634E63">
              <w:rPr>
                <w:rFonts w:ascii="Times New Roman" w:eastAsia="华文楷体" w:hAnsi="Times New Roman" w:cs="Times New Roman" w:hint="eastAsia"/>
                <w:b/>
                <w:sz w:val="24"/>
                <w:szCs w:val="24"/>
              </w:rPr>
              <w:t>2</w:t>
            </w:r>
            <w:r w:rsidRPr="00634E63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022</w:t>
            </w:r>
            <w:r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，</w:t>
            </w:r>
            <w:r w:rsidR="00E83282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参</w:t>
            </w:r>
            <w:r w:rsidRPr="00BF4C3E">
              <w:rPr>
                <w:rFonts w:ascii="Times New Roman" w:eastAsia="华文楷体" w:hAnsi="Times New Roman" w:cs="Times New Roman" w:hint="eastAsia"/>
                <w:sz w:val="24"/>
                <w:szCs w:val="24"/>
              </w:rPr>
              <w:t>编。</w:t>
            </w:r>
          </w:p>
        </w:tc>
      </w:tr>
    </w:tbl>
    <w:p w:rsidR="00E8404B" w:rsidRPr="003D50B5" w:rsidRDefault="00E8404B" w:rsidP="00513BC3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E8404B" w:rsidRPr="003D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F52" w:rsidRDefault="00990F52" w:rsidP="005D1DBA">
      <w:r>
        <w:separator/>
      </w:r>
    </w:p>
  </w:endnote>
  <w:endnote w:type="continuationSeparator" w:id="0">
    <w:p w:rsidR="00990F52" w:rsidRDefault="00990F52" w:rsidP="005D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F52" w:rsidRDefault="00990F52" w:rsidP="005D1DBA">
      <w:r>
        <w:separator/>
      </w:r>
    </w:p>
  </w:footnote>
  <w:footnote w:type="continuationSeparator" w:id="0">
    <w:p w:rsidR="00990F52" w:rsidRDefault="00990F52" w:rsidP="005D1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41"/>
    <w:rsid w:val="00016E7E"/>
    <w:rsid w:val="000246B9"/>
    <w:rsid w:val="00072B60"/>
    <w:rsid w:val="0009732E"/>
    <w:rsid w:val="000A53EA"/>
    <w:rsid w:val="000D0882"/>
    <w:rsid w:val="000D57EF"/>
    <w:rsid w:val="0012570E"/>
    <w:rsid w:val="001303BA"/>
    <w:rsid w:val="00140070"/>
    <w:rsid w:val="001479DE"/>
    <w:rsid w:val="0015762B"/>
    <w:rsid w:val="00164957"/>
    <w:rsid w:val="00223ADE"/>
    <w:rsid w:val="00277782"/>
    <w:rsid w:val="002B385C"/>
    <w:rsid w:val="002D5A91"/>
    <w:rsid w:val="002E574A"/>
    <w:rsid w:val="002F05C5"/>
    <w:rsid w:val="00306CCC"/>
    <w:rsid w:val="00330B74"/>
    <w:rsid w:val="003508C3"/>
    <w:rsid w:val="00354CDA"/>
    <w:rsid w:val="00356D70"/>
    <w:rsid w:val="00357E66"/>
    <w:rsid w:val="00365DDD"/>
    <w:rsid w:val="00370A4A"/>
    <w:rsid w:val="00374BAD"/>
    <w:rsid w:val="003A569B"/>
    <w:rsid w:val="003D50B5"/>
    <w:rsid w:val="003D58F4"/>
    <w:rsid w:val="003E5347"/>
    <w:rsid w:val="00410215"/>
    <w:rsid w:val="0041351D"/>
    <w:rsid w:val="00441CA1"/>
    <w:rsid w:val="00487FD5"/>
    <w:rsid w:val="004B2899"/>
    <w:rsid w:val="004C312C"/>
    <w:rsid w:val="00500BAA"/>
    <w:rsid w:val="00513BC3"/>
    <w:rsid w:val="00587380"/>
    <w:rsid w:val="005D1DBA"/>
    <w:rsid w:val="005F1783"/>
    <w:rsid w:val="005F637B"/>
    <w:rsid w:val="00604AF9"/>
    <w:rsid w:val="00614B6A"/>
    <w:rsid w:val="0062321A"/>
    <w:rsid w:val="0063474F"/>
    <w:rsid w:val="00634E63"/>
    <w:rsid w:val="00676D44"/>
    <w:rsid w:val="006870A5"/>
    <w:rsid w:val="006B0D2B"/>
    <w:rsid w:val="006E0AC1"/>
    <w:rsid w:val="006E2B66"/>
    <w:rsid w:val="006F3774"/>
    <w:rsid w:val="00736CF9"/>
    <w:rsid w:val="007435B2"/>
    <w:rsid w:val="00756D1B"/>
    <w:rsid w:val="007675C4"/>
    <w:rsid w:val="00776267"/>
    <w:rsid w:val="00790741"/>
    <w:rsid w:val="007A4C39"/>
    <w:rsid w:val="007A4D71"/>
    <w:rsid w:val="007D0466"/>
    <w:rsid w:val="007D4717"/>
    <w:rsid w:val="007D6D70"/>
    <w:rsid w:val="007E52B5"/>
    <w:rsid w:val="00850840"/>
    <w:rsid w:val="00852007"/>
    <w:rsid w:val="008650B8"/>
    <w:rsid w:val="008728F1"/>
    <w:rsid w:val="00896D35"/>
    <w:rsid w:val="00903CF1"/>
    <w:rsid w:val="00914DE6"/>
    <w:rsid w:val="009338E6"/>
    <w:rsid w:val="00970479"/>
    <w:rsid w:val="00990F52"/>
    <w:rsid w:val="009A3106"/>
    <w:rsid w:val="009F3D16"/>
    <w:rsid w:val="009F62A7"/>
    <w:rsid w:val="00A01AF9"/>
    <w:rsid w:val="00A23B20"/>
    <w:rsid w:val="00A26C4B"/>
    <w:rsid w:val="00AB17BD"/>
    <w:rsid w:val="00B02849"/>
    <w:rsid w:val="00B362B3"/>
    <w:rsid w:val="00B877E4"/>
    <w:rsid w:val="00BF02C8"/>
    <w:rsid w:val="00BF4C3E"/>
    <w:rsid w:val="00C5048D"/>
    <w:rsid w:val="00CA47D8"/>
    <w:rsid w:val="00D1065B"/>
    <w:rsid w:val="00D11657"/>
    <w:rsid w:val="00D15426"/>
    <w:rsid w:val="00D368C2"/>
    <w:rsid w:val="00D76B8D"/>
    <w:rsid w:val="00D863B9"/>
    <w:rsid w:val="00DC1EEF"/>
    <w:rsid w:val="00DD2D84"/>
    <w:rsid w:val="00DE7C9A"/>
    <w:rsid w:val="00DF1F97"/>
    <w:rsid w:val="00DF62D0"/>
    <w:rsid w:val="00E02198"/>
    <w:rsid w:val="00E06314"/>
    <w:rsid w:val="00E47170"/>
    <w:rsid w:val="00E83282"/>
    <w:rsid w:val="00E8404B"/>
    <w:rsid w:val="00E85C69"/>
    <w:rsid w:val="00E96A3F"/>
    <w:rsid w:val="00EC21C6"/>
    <w:rsid w:val="00F108CE"/>
    <w:rsid w:val="00F25813"/>
    <w:rsid w:val="00F327D1"/>
    <w:rsid w:val="00F57D2B"/>
    <w:rsid w:val="00F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B7602"/>
  <w15:docId w15:val="{1A3B3B1E-A4F1-47A4-B587-A03376DE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840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D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DBA"/>
    <w:rPr>
      <w:sz w:val="18"/>
      <w:szCs w:val="18"/>
    </w:rPr>
  </w:style>
  <w:style w:type="paragraph" w:customStyle="1" w:styleId="vsbcontentstart">
    <w:name w:val="vsbcontent_start"/>
    <w:basedOn w:val="a"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8404B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E8404B"/>
    <w:rPr>
      <w:rFonts w:ascii="宋体" w:eastAsia="宋体" w:hAnsi="宋体" w:cs="宋体"/>
      <w:b/>
      <w:bCs/>
      <w:kern w:val="0"/>
      <w:sz w:val="27"/>
      <w:szCs w:val="27"/>
    </w:rPr>
  </w:style>
  <w:style w:type="table" w:styleId="a9">
    <w:name w:val="Table Grid"/>
    <w:basedOn w:val="a1"/>
    <w:uiPriority w:val="59"/>
    <w:rsid w:val="00E84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22910-3AE1-484E-880D-3F0C9D0A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zhouhu</dc:creator>
  <cp:keywords/>
  <dc:description/>
  <cp:lastModifiedBy>zq</cp:lastModifiedBy>
  <cp:revision>85</cp:revision>
  <cp:lastPrinted>2024-01-27T07:53:00Z</cp:lastPrinted>
  <dcterms:created xsi:type="dcterms:W3CDTF">2022-07-23T13:27:00Z</dcterms:created>
  <dcterms:modified xsi:type="dcterms:W3CDTF">2024-01-27T08:05:00Z</dcterms:modified>
</cp:coreProperties>
</file>